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937F37" w:rsidRPr="00937F37" w:rsidRDefault="00937F37" w:rsidP="00937F37">
      <w:pPr>
        <w:spacing w:after="0" w:line="360" w:lineRule="auto"/>
        <w:ind w:right="268"/>
        <w:jc w:val="center"/>
        <w:rPr>
          <w:rFonts w:ascii="Arial" w:hAnsi="Arial" w:cs="Arial"/>
          <w:lang w:val="en-US"/>
        </w:rPr>
      </w:pPr>
      <w:r w:rsidRPr="00937F37">
        <w:rPr>
          <w:rFonts w:ascii="Arial" w:hAnsi="Arial" w:cs="Arial"/>
          <w:noProof/>
          <w:lang w:eastAsia="ru-RU"/>
        </w:rPr>
        <w:drawing>
          <wp:inline distT="0" distB="0" distL="0" distR="0">
            <wp:extent cx="3876057" cy="8474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881" cy="84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  <w:r w:rsidRPr="00937F37">
        <w:rPr>
          <w:rFonts w:ascii="Arial" w:hAnsi="Arial" w:cs="Arial"/>
          <w:color w:val="auto"/>
          <w:sz w:val="72"/>
          <w:szCs w:val="72"/>
        </w:rPr>
        <w:t>ПАСПОРТ</w:t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</w:p>
    <w:p w:rsidR="00771EC6" w:rsidRDefault="00771EC6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ШКАФ</w:t>
      </w:r>
      <w:r w:rsidRPr="00771EC6">
        <w:rPr>
          <w:rFonts w:ascii="Arial" w:hAnsi="Arial" w:cs="Arial"/>
          <w:b/>
          <w:bCs/>
          <w:color w:val="000000"/>
          <w:sz w:val="36"/>
          <w:szCs w:val="36"/>
        </w:rPr>
        <w:t xml:space="preserve"> ХОЛОДИЛЬНЫ</w:t>
      </w:r>
      <w:r>
        <w:rPr>
          <w:rFonts w:ascii="Arial" w:hAnsi="Arial" w:cs="Arial"/>
          <w:b/>
          <w:bCs/>
          <w:color w:val="000000"/>
          <w:sz w:val="36"/>
          <w:szCs w:val="36"/>
        </w:rPr>
        <w:t>Й</w:t>
      </w: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937F37">
        <w:rPr>
          <w:rFonts w:ascii="Arial" w:hAnsi="Arial" w:cs="Arial"/>
          <w:b/>
          <w:bCs/>
          <w:sz w:val="36"/>
          <w:szCs w:val="36"/>
        </w:rPr>
        <w:t xml:space="preserve">Модели: 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HKN-</w:t>
      </w:r>
      <w:r w:rsidR="00021437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B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C46, HKN-</w:t>
      </w:r>
      <w:r w:rsidR="00021437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B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C60</w:t>
      </w: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HKN-</w:t>
      </w:r>
      <w:r w:rsidR="00021437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B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C110</w:t>
      </w: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 w:rsidRPr="00937F37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991043" cy="979350"/>
            <wp:effectExtent l="19050" t="0" r="0" b="0"/>
            <wp:docPr id="11" name="Рисунок 11" descr="C:\Users\Naturev\Desktop\Hurakan\Фотографии для 1С\15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turev\Desktop\Hurakan\Фотографии для 1С\1586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388" cy="97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F37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1129266" cy="1115942"/>
            <wp:effectExtent l="19050" t="0" r="0" b="0"/>
            <wp:docPr id="9" name="Рисунок 11" descr="C:\Users\Naturev\Desktop\Hurakan\Фотографии для 1С\15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turev\Desktop\Hurakan\Фотографии для 1С\1586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93" cy="1117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F37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1044206" cy="1509535"/>
            <wp:effectExtent l="19050" t="0" r="3544" b="0"/>
            <wp:docPr id="10" name="Рисунок 10" descr="C:\Users\Naturev\Desktop\Hurakan\Фотографии для 1С\158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turev\Desktop\Hurakan\Фотографии для 1С\1586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92" cy="150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37" w:rsidRPr="00937F37" w:rsidRDefault="00AB4A09">
      <w:pPr>
        <w:rPr>
          <w:rFonts w:ascii="Arial" w:hAnsi="Arial" w:cs="Arial"/>
          <w:b/>
          <w:sz w:val="36"/>
          <w:szCs w:val="36"/>
        </w:rPr>
      </w:pPr>
      <w:r w:rsidRPr="00AB4A0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59" type="#_x0000_t75" style="position:absolute;margin-left:453.1pt;margin-top:111.7pt;width:43.9pt;height:43.9pt;z-index:251663360">
            <v:imagedata r:id="rId11" o:title="EAC"/>
          </v:shape>
        </w:pict>
      </w:r>
      <w:r w:rsidR="00937F37" w:rsidRPr="00937F37">
        <w:rPr>
          <w:rFonts w:ascii="Arial" w:hAnsi="Arial" w:cs="Arial"/>
          <w:b/>
          <w:sz w:val="36"/>
          <w:szCs w:val="36"/>
        </w:rPr>
        <w:br w:type="page"/>
      </w:r>
    </w:p>
    <w:p w:rsidR="00937F37" w:rsidRPr="00DE71BB" w:rsidRDefault="00937F37" w:rsidP="00937F37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E71BB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Краткое вступление</w:t>
      </w:r>
      <w:r w:rsidR="00C6283D" w:rsidRPr="00DE71BB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937F37" w:rsidRPr="00DE71BB" w:rsidRDefault="00937F37" w:rsidP="00937F37">
      <w:pPr>
        <w:pStyle w:val="Default"/>
        <w:spacing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Спасибо, что приобрели  наше профессиональное оборудование.</w:t>
      </w:r>
    </w:p>
    <w:p w:rsidR="00937F37" w:rsidRPr="00DE71BB" w:rsidRDefault="00937F37" w:rsidP="00937F37">
      <w:pPr>
        <w:pStyle w:val="Default"/>
        <w:spacing w:after="480"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Прежде, чем Вы приступите к работе с ним, обязательно ознакомьтесь с настоящим Паспортом и сохраняйте его в течение всего срока эксплуатации. Помните, что выполняя все указания, и</w:t>
      </w:r>
      <w:r w:rsidRPr="00DE71BB">
        <w:rPr>
          <w:rFonts w:ascii="Arial" w:hAnsi="Arial" w:cs="Arial"/>
          <w:color w:val="auto"/>
          <w:sz w:val="22"/>
          <w:szCs w:val="22"/>
        </w:rPr>
        <w:t>з</w:t>
      </w:r>
      <w:r w:rsidRPr="00DE71BB">
        <w:rPr>
          <w:rFonts w:ascii="Arial" w:hAnsi="Arial" w:cs="Arial"/>
          <w:color w:val="auto"/>
          <w:sz w:val="22"/>
          <w:szCs w:val="22"/>
        </w:rPr>
        <w:t>ложенные ниже, Вы не только продлите срок эксплуатации оборудования, но и снизите риск п</w:t>
      </w:r>
      <w:r w:rsidRPr="00DE71BB">
        <w:rPr>
          <w:rFonts w:ascii="Arial" w:hAnsi="Arial" w:cs="Arial"/>
          <w:color w:val="auto"/>
          <w:sz w:val="22"/>
          <w:szCs w:val="22"/>
        </w:rPr>
        <w:t>о</w:t>
      </w:r>
      <w:r w:rsidRPr="00DE71BB">
        <w:rPr>
          <w:rFonts w:ascii="Arial" w:hAnsi="Arial" w:cs="Arial"/>
          <w:color w:val="auto"/>
          <w:sz w:val="22"/>
          <w:szCs w:val="22"/>
        </w:rPr>
        <w:t>лучения травм обслуживающим персоналом.</w:t>
      </w:r>
    </w:p>
    <w:p w:rsidR="00C40861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Перед использованием.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 </w:t>
      </w:r>
      <w:r w:rsidRPr="00C6283D">
        <w:rPr>
          <w:rFonts w:ascii="Arial" w:hAnsi="Arial" w:cs="Arial"/>
        </w:rPr>
        <w:t>первым</w:t>
      </w:r>
      <w:r w:rsidRPr="006F086C">
        <w:rPr>
          <w:rFonts w:ascii="Arial" w:hAnsi="Arial" w:cs="Arial"/>
        </w:rPr>
        <w:t xml:space="preserve"> </w:t>
      </w:r>
      <w:r w:rsidRPr="00C6283D">
        <w:rPr>
          <w:rFonts w:ascii="Arial" w:hAnsi="Arial" w:cs="Arial"/>
        </w:rPr>
        <w:t>включен</w:t>
      </w:r>
      <w:r>
        <w:rPr>
          <w:rFonts w:ascii="Arial" w:hAnsi="Arial" w:cs="Arial"/>
        </w:rPr>
        <w:t>и</w:t>
      </w:r>
      <w:r w:rsidRPr="00C6283D">
        <w:rPr>
          <w:rFonts w:ascii="Arial" w:hAnsi="Arial" w:cs="Arial"/>
        </w:rPr>
        <w:t>ем</w:t>
      </w:r>
      <w:r>
        <w:rPr>
          <w:rFonts w:ascii="Arial" w:hAnsi="Arial" w:cs="Arial"/>
        </w:rPr>
        <w:t>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витрина установлена на ровной горизонтальной поверхности;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все электрические соединения выполнены в соответствии с действующими ста</w:t>
      </w:r>
      <w:r>
        <w:rPr>
          <w:rFonts w:ascii="Arial" w:hAnsi="Arial" w:cs="Arial"/>
        </w:rPr>
        <w:t>н</w:t>
      </w:r>
      <w:r>
        <w:rPr>
          <w:rFonts w:ascii="Arial" w:hAnsi="Arial" w:cs="Arial"/>
        </w:rPr>
        <w:t>дартами безопасности;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оборудование надежно заземлено;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отключайте оборудование от источника питания всегда, </w:t>
      </w:r>
      <w:r w:rsidRPr="00C6283D">
        <w:rPr>
          <w:rFonts w:ascii="Arial" w:hAnsi="Arial" w:cs="Arial"/>
        </w:rPr>
        <w:t>когда собираетесь</w:t>
      </w:r>
      <w:r>
        <w:rPr>
          <w:rFonts w:ascii="Arial" w:hAnsi="Arial" w:cs="Arial"/>
        </w:rPr>
        <w:t xml:space="preserve"> произвести его чистку;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вентиляционные отверстия оборудования не перекрыты;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при установке минимальное расстояние от стенок до витрины не должно быть менее 2см;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для лучшей циркуляции воздуха не переполняйте чрезмерно отсек для охлаждения;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подстраивайте регулятор температуры в соответствии с количеством охлаждаемых продуктов.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Подключение.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подключите питание;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при первом включении установите термостат, находящийся сбоку, на максимальное значение «Super», это позволит быстрее охладить содержимое отсека для охлаждения;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в) по истечении 20 минут после включения, установите термостат в позицию «</w:t>
      </w:r>
      <w:r>
        <w:rPr>
          <w:rFonts w:ascii="Arial" w:hAnsi="Arial" w:cs="Arial"/>
          <w:lang w:val="en-US"/>
        </w:rPr>
        <w:t>Normal</w:t>
      </w:r>
      <w:r>
        <w:rPr>
          <w:rFonts w:ascii="Arial" w:hAnsi="Arial" w:cs="Arial"/>
        </w:rPr>
        <w:t>».</w: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при отключении питания, необходимо подождать 3-5 минут, чтобы включить оборуд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вание снова. Если Вы попытаетесь включить оборудование до истечении этого времени, оно не включится.</w:t>
      </w:r>
    </w:p>
    <w:p w:rsidR="00C6283D" w:rsidRDefault="00AB4A09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ect id="_x0000_s1251" style="position:absolute;left:0;text-align:left;margin-left:-3.3pt;margin-top:10.15pt;width:528.35pt;height:58.95pt;z-index:-251658240"/>
        </w:pic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Важно!</w:t>
      </w:r>
      <w:r>
        <w:rPr>
          <w:rFonts w:ascii="Arial" w:hAnsi="Arial" w:cs="Arial"/>
        </w:rPr>
        <w:t xml:space="preserve"> При установки термостата на слишком большую мощность возможно замерзание напитков, стеклянные бутылки могут лопнуть! Будьте аккуратны при регулировании температуры!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г) никогда не размещайте на витрине предметы массой более 20кг;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д) не размещайте на витрине предметы, которые могут упасть при открывании двери;</w:t>
      </w: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3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Если витрина долго не используется.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отключите питание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протрите и высушите внутренний отсек витрины;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в) оставьте дверь витрины приоткрытой, чтобы она полностью высохла.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Размораживание.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процессе работы витрины поверхность испарителя покрывается льдом. Если лед достигает то</w:t>
      </w:r>
      <w:r>
        <w:rPr>
          <w:rFonts w:ascii="Arial" w:hAnsi="Arial" w:cs="Arial"/>
        </w:rPr>
        <w:t>л</w:t>
      </w:r>
      <w:r>
        <w:rPr>
          <w:rFonts w:ascii="Arial" w:hAnsi="Arial" w:cs="Arial"/>
        </w:rPr>
        <w:t>щины 3мм, то витрину следует разморозить и очистить: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освободите витрину от содержимого и отключите от источника питания;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после оттаивания, помойте оборудование (инструкция ниже) и дайте ему высохнуть. Далее сл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дуйте инструкциям пункта «Подключение».</w:t>
      </w:r>
    </w:p>
    <w:p w:rsidR="00C6283D" w:rsidRPr="00C6283D" w:rsidRDefault="00C6283D" w:rsidP="00C6283D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C6283D">
        <w:rPr>
          <w:rFonts w:ascii="Arial" w:hAnsi="Arial" w:cs="Arial"/>
          <w:b/>
          <w:bCs/>
          <w:color w:val="auto"/>
          <w:sz w:val="28"/>
          <w:szCs w:val="28"/>
        </w:rPr>
        <w:t>Очистка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отключите оборудование от источника питания;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протрите внутренние поверхности влажной тряпкой, используя нейтральные моющие средства;</w: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не используйте абразивов! Не используйте острых предметов! Для эффективной раб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ты оборудования следует тщательно протирать его нижнюю и заднюю поверхность. Используйте слегка мыльную воду для мытья стекла на двери.</w:t>
      </w:r>
    </w:p>
    <w:p w:rsidR="00DE71BB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DE71BB" w:rsidRPr="00C6283D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Переноска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C6283D" w:rsidRDefault="00DE71BB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отключите витрину от источника питания;</w:t>
      </w:r>
    </w:p>
    <w:p w:rsidR="00DE71BB" w:rsidRDefault="00DE71BB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освободите витрину от продуктов;</w:t>
      </w:r>
    </w:p>
    <w:p w:rsidR="00DE71BB" w:rsidRDefault="00AB4A09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ect id="_x0000_s1254" style="position:absolute;left:0;text-align:left;margin-left:-5.35pt;margin-top:.9pt;width:528.35pt;height:58.95pt;z-index:-251655168"/>
        </w:pict>
      </w:r>
    </w:p>
    <w:p w:rsidR="00DE71BB" w:rsidRDefault="00DE71BB" w:rsidP="00937F37">
      <w:pPr>
        <w:jc w:val="both"/>
        <w:rPr>
          <w:rFonts w:ascii="Arial" w:hAnsi="Arial" w:cs="Arial"/>
        </w:rPr>
      </w:pPr>
      <w:r w:rsidRPr="00DE71BB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никогда не удерживайте витрину за дверь! Переворачивать витрину запрещено!</w:t>
      </w:r>
    </w:p>
    <w:p w:rsidR="00DE71BB" w:rsidRDefault="00DE71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DE71BB" w:rsidRPr="00C6283D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7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Устранение неполадок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C6283D" w:rsidRDefault="00DE71BB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 обращения в сервисный центр, проверьте, возможно, некоторые неполадки могут быть легко устранены самостоятельно.  </w:t>
      </w:r>
    </w:p>
    <w:tbl>
      <w:tblPr>
        <w:tblStyle w:val="a5"/>
        <w:tblW w:w="0" w:type="auto"/>
        <w:tblLook w:val="04A0"/>
      </w:tblPr>
      <w:tblGrid>
        <w:gridCol w:w="3794"/>
        <w:gridCol w:w="6770"/>
      </w:tblGrid>
      <w:tr w:rsidR="00DE71BB" w:rsidRPr="00DE71BB" w:rsidTr="00DE71BB">
        <w:trPr>
          <w:trHeight w:val="350"/>
        </w:trPr>
        <w:tc>
          <w:tcPr>
            <w:tcW w:w="3794" w:type="dxa"/>
            <w:vAlign w:val="center"/>
          </w:tcPr>
          <w:p w:rsidR="00DE71BB" w:rsidRPr="00DE71BB" w:rsidRDefault="00DE71BB" w:rsidP="00DE71BB">
            <w:pPr>
              <w:jc w:val="center"/>
              <w:rPr>
                <w:rFonts w:ascii="Arial" w:hAnsi="Arial" w:cs="Arial"/>
                <w:b/>
              </w:rPr>
            </w:pPr>
            <w:r w:rsidRPr="00DE71BB">
              <w:rPr>
                <w:rFonts w:ascii="Arial" w:hAnsi="Arial" w:cs="Arial"/>
                <w:b/>
              </w:rPr>
              <w:t>Неполадка</w:t>
            </w:r>
          </w:p>
        </w:tc>
        <w:tc>
          <w:tcPr>
            <w:tcW w:w="6770" w:type="dxa"/>
            <w:vAlign w:val="center"/>
          </w:tcPr>
          <w:p w:rsidR="00DE71BB" w:rsidRPr="00DE71BB" w:rsidRDefault="00DE71BB" w:rsidP="00DE71BB">
            <w:pPr>
              <w:jc w:val="center"/>
              <w:rPr>
                <w:rFonts w:ascii="Arial" w:hAnsi="Arial" w:cs="Arial"/>
                <w:b/>
              </w:rPr>
            </w:pPr>
            <w:r w:rsidRPr="00DE71BB">
              <w:rPr>
                <w:rFonts w:ascii="Arial" w:hAnsi="Arial" w:cs="Arial"/>
                <w:b/>
              </w:rPr>
              <w:t>Решение</w:t>
            </w:r>
          </w:p>
        </w:tc>
      </w:tr>
      <w:tr w:rsidR="00DE71BB" w:rsidTr="004C121E">
        <w:trPr>
          <w:trHeight w:val="3092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происходит охлаждение</w:t>
            </w:r>
          </w:p>
        </w:tc>
        <w:tc>
          <w:tcPr>
            <w:tcW w:w="6770" w:type="dxa"/>
            <w:vAlign w:val="center"/>
          </w:tcPr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проверьте подключение к питанию и исправность пред</w:t>
            </w:r>
            <w:r w:rsidRPr="00DE71BB">
              <w:rPr>
                <w:rFonts w:ascii="Arial" w:hAnsi="Arial" w:cs="Arial"/>
              </w:rPr>
              <w:t>о</w:t>
            </w:r>
            <w:r w:rsidRPr="00DE71BB">
              <w:rPr>
                <w:rFonts w:ascii="Arial" w:hAnsi="Arial" w:cs="Arial"/>
              </w:rPr>
              <w:t>хранителя;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выбраны неверные параметры температуры (см. раздел «Подключение»;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в витрине слишком много продуктов;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убедитесь, что витрина находится не под прямыми со</w:t>
            </w:r>
            <w:r w:rsidRPr="00DE71BB">
              <w:rPr>
                <w:rFonts w:ascii="Arial" w:hAnsi="Arial" w:cs="Arial"/>
              </w:rPr>
              <w:t>л</w:t>
            </w:r>
            <w:r w:rsidRPr="00DE71BB">
              <w:rPr>
                <w:rFonts w:ascii="Arial" w:hAnsi="Arial" w:cs="Arial"/>
              </w:rPr>
              <w:t>нечными лучами или не нагревается от постороннего исто</w:t>
            </w:r>
            <w:r w:rsidRPr="00DE71BB">
              <w:rPr>
                <w:rFonts w:ascii="Arial" w:hAnsi="Arial" w:cs="Arial"/>
              </w:rPr>
              <w:t>ч</w:t>
            </w:r>
            <w:r w:rsidRPr="00DE71BB">
              <w:rPr>
                <w:rFonts w:ascii="Arial" w:hAnsi="Arial" w:cs="Arial"/>
              </w:rPr>
              <w:t>ника тепла;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не открывайте дверь слишком часто;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 xml:space="preserve"> возможно, витрину следует разморозить (см. раздел «Размораживание»;</w:t>
            </w:r>
          </w:p>
        </w:tc>
      </w:tr>
      <w:tr w:rsidR="00DE71BB" w:rsidTr="004C121E">
        <w:trPr>
          <w:trHeight w:val="1293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Необычный или сильный шум</w:t>
            </w:r>
          </w:p>
        </w:tc>
        <w:tc>
          <w:tcPr>
            <w:tcW w:w="6770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убедитесь, что витрина установлена на ровной горизо</w:t>
            </w:r>
            <w:r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тальной поверхности и не задевает посторонних предметов.</w:t>
            </w:r>
          </w:p>
          <w:p w:rsidR="00DE71BB" w:rsidRPr="00DE71BB" w:rsidRDefault="00DE71BB" w:rsidP="004C121E">
            <w:pPr>
              <w:pStyle w:val="aa"/>
              <w:tabs>
                <w:tab w:val="left" w:pos="459"/>
              </w:tabs>
              <w:ind w:left="175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  <w:b/>
              </w:rPr>
              <w:t>Внимание: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считается нормальным слышать шум работы компрессора, когда включается или выключается. </w:t>
            </w:r>
          </w:p>
        </w:tc>
      </w:tr>
      <w:tr w:rsidR="00DE71BB" w:rsidTr="004C121E">
        <w:trPr>
          <w:trHeight w:val="972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Влажные внешние поверхности</w:t>
            </w:r>
          </w:p>
        </w:tc>
        <w:tc>
          <w:tcPr>
            <w:tcW w:w="6770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источники воды находятся слишком близко к оборудов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нию. Вытрите поверхность витрины и переставьте ее в др</w:t>
            </w:r>
            <w:r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</w:rPr>
              <w:t>гое место.</w:t>
            </w:r>
          </w:p>
        </w:tc>
      </w:tr>
      <w:tr w:rsidR="00DE71BB" w:rsidTr="004C121E">
        <w:trPr>
          <w:trHeight w:val="689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Влажные внутренние поверхности</w:t>
            </w:r>
          </w:p>
        </w:tc>
        <w:tc>
          <w:tcPr>
            <w:tcW w:w="6770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Слишком часто открывается дверь или слишком долго удерживается открытой.</w:t>
            </w:r>
          </w:p>
        </w:tc>
      </w:tr>
    </w:tbl>
    <w:p w:rsidR="00DE71BB" w:rsidRDefault="00DE71BB" w:rsidP="00937F37">
      <w:pPr>
        <w:jc w:val="both"/>
        <w:rPr>
          <w:rFonts w:ascii="Arial" w:hAnsi="Arial" w:cs="Arial"/>
        </w:rPr>
      </w:pPr>
    </w:p>
    <w:p w:rsidR="00DE71BB" w:rsidRDefault="00DE71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DE71BB" w:rsidRPr="00C6283D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8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Технические характеристики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tbl>
      <w:tblPr>
        <w:tblW w:w="1047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8"/>
        <w:gridCol w:w="1276"/>
        <w:gridCol w:w="1984"/>
        <w:gridCol w:w="2126"/>
        <w:gridCol w:w="1951"/>
      </w:tblGrid>
      <w:tr w:rsidR="004C121E" w:rsidRPr="00DE71BB" w:rsidTr="004C121E">
        <w:trPr>
          <w:trHeight w:val="859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RANGE!A1:E62"/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  <w:bookmarkEnd w:id="0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021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HKN-</w:t>
            </w:r>
            <w:r w:rsidR="0002143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B</w:t>
            </w:r>
            <w:r w:rsidRPr="00DE7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C46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021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HKN-</w:t>
            </w:r>
            <w:r w:rsidR="0002143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B</w:t>
            </w:r>
            <w:r w:rsidRPr="00DE7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C60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021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HKN-</w:t>
            </w:r>
            <w:r w:rsidR="0002143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B</w:t>
            </w:r>
            <w:r w:rsidRPr="00DE7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C110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4C121E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Конденционирование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статическое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статическое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статическое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4C121E" w:rsidRDefault="00DE71BB" w:rsidP="004C12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Клим</w:t>
            </w:r>
            <w:r w:rsidR="004C121E">
              <w:rPr>
                <w:rFonts w:ascii="Arial" w:eastAsia="Times New Roman" w:hAnsi="Arial" w:cs="Arial"/>
                <w:color w:val="000000"/>
                <w:lang w:eastAsia="ru-RU"/>
              </w:rPr>
              <w:t>атический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класс </w:t>
            </w:r>
          </w:p>
          <w:p w:rsidR="00DE71BB" w:rsidRPr="00DE71BB" w:rsidRDefault="00DE71BB" w:rsidP="004C12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（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="004C121E">
              <w:rPr>
                <w:rFonts w:ascii="MS Mincho" w:eastAsia="MS Mincho" w:hAnsi="MS Mincho" w:cs="MS Mincho"/>
                <w:color w:val="000000"/>
                <w:lang w:eastAsia="ru-RU"/>
              </w:rPr>
              <w:t xml:space="preserve">: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  <w:r w:rsidRPr="00DE71BB">
              <w:rPr>
                <w:rFonts w:ascii="Cambria Math" w:eastAsia="Times New Roman" w:hAnsi="Cambria Math" w:cs="Cambria Math"/>
                <w:color w:val="000000"/>
                <w:lang w:eastAsia="ru-RU"/>
              </w:rPr>
              <w:t>℃</w:t>
            </w: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，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55%RH</w:t>
            </w: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Стандарты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CE/CB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CE/CB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CE/CB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4C121E">
              <w:rPr>
                <w:rFonts w:ascii="Arial" w:eastAsia="Times New Roman" w:hAnsi="Arial" w:cs="Arial"/>
                <w:b/>
                <w:i/>
                <w:lang w:eastAsia="ru-RU"/>
              </w:rPr>
              <w:t>Основные параметры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Емкость брутто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Емкость нетто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6F086C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Режим размораживания</w:t>
            </w:r>
            <w:r w:rsidR="00DE71BB"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6F08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ручн</w:t>
            </w:r>
            <w:r w:rsidR="006F086C">
              <w:rPr>
                <w:rFonts w:ascii="Arial" w:eastAsia="Times New Roman" w:hAnsi="Arial" w:cs="Arial"/>
                <w:lang w:eastAsia="ru-RU"/>
              </w:rPr>
              <w:t>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6F086C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ручной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6F086C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ручной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Отверстие для талой воды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Вентиляция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Реагент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R600a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R600a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R600a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Вспениватель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C-P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C-P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C-P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</w:pPr>
            <w:r w:rsidRPr="004C121E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Технические хар-ки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Напряжение/частота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В/Гц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220/50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220/50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220/50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Мощность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110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0,7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Длина кабеля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Температурный диапазон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lang w:eastAsia="ru-RU"/>
              </w:rPr>
            </w:pPr>
            <w:r w:rsidRPr="00DE71BB">
              <w:rPr>
                <w:rFonts w:ascii="SimSun" w:eastAsia="SimSun" w:hAnsi="SimSun" w:cs="Times New Roman" w:hint="eastAsia"/>
                <w:color w:val="000000"/>
                <w:lang w:eastAsia="ru-RU"/>
              </w:rPr>
              <w:t>0～10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lang w:eastAsia="ru-RU"/>
              </w:rPr>
            </w:pPr>
            <w:r w:rsidRPr="00DE71BB">
              <w:rPr>
                <w:rFonts w:ascii="SimSun" w:eastAsia="SimSun" w:hAnsi="SimSun" w:cs="Times New Roman" w:hint="eastAsia"/>
                <w:color w:val="000000"/>
                <w:lang w:eastAsia="ru-RU"/>
              </w:rPr>
              <w:t>0～10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lang w:eastAsia="ru-RU"/>
              </w:rPr>
            </w:pPr>
            <w:r w:rsidRPr="00DE71BB">
              <w:rPr>
                <w:rFonts w:ascii="SimSun" w:eastAsia="SimSun" w:hAnsi="SimSun" w:cs="Times New Roman" w:hint="eastAsia"/>
                <w:color w:val="000000"/>
                <w:lang w:eastAsia="ru-RU"/>
              </w:rPr>
              <w:t>0～10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Потребление в год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кВт*ч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год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182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204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Потребление в сутки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КВт*ч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/24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0,56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Макс. уровень шума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dbA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4C121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Эстетические пар</w:t>
            </w:r>
            <w:r w:rsidR="004C12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амет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Цвет</w:t>
            </w:r>
            <w:r w:rsidRPr="00DE71BB">
              <w:rPr>
                <w:rFonts w:ascii="SimSun" w:eastAsia="SimSun" w:hAnsi="SimSun" w:cs="Arial" w:hint="eastAsia"/>
                <w:lang w:eastAsia="ru-RU"/>
              </w:rPr>
              <w:t>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Экстерьер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Интерьер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PS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PS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PS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Стекло двери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прозрачн.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закал.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прозрачн.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закал.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прозрачн.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закал.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Рама двери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Ручка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B06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Обор</w:t>
            </w:r>
            <w:r w:rsidR="004C12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уд</w:t>
            </w:r>
            <w:r w:rsidR="00B0648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-н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ие и акс</w:t>
            </w:r>
            <w:r w:rsidR="004C12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ес</w:t>
            </w:r>
            <w:r w:rsidR="00B0648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суа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Стеклянная дверь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F=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плоская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/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R=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закругл</w:t>
            </w: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.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Подвешена на петли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справа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справа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справа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Замок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Полки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Количество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Цвет полок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Панель управления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 термостата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механический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механический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механический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Подсветка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LED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LED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LED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Количество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Цвет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Мощность подсветки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0,4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0,4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Подстраиваемые ножки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Колесики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Габариты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Оборудование 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Ш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48.5*43.5*52.5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48*52*52.5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48*52*84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Упаковка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Ш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50*46.5*53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52*56*55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52*56*87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Масса нетто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21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22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33 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Масса брутто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23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24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36 </w:t>
            </w:r>
          </w:p>
        </w:tc>
      </w:tr>
    </w:tbl>
    <w:p w:rsidR="00DE71BB" w:rsidRDefault="00DE71BB" w:rsidP="00937F37">
      <w:pPr>
        <w:jc w:val="both"/>
        <w:rPr>
          <w:rFonts w:ascii="Arial" w:hAnsi="Arial" w:cs="Arial"/>
        </w:rPr>
      </w:pPr>
    </w:p>
    <w:p w:rsidR="004C121E" w:rsidRPr="004C121E" w:rsidRDefault="004C121E" w:rsidP="00937F37">
      <w:pPr>
        <w:jc w:val="both"/>
        <w:rPr>
          <w:rFonts w:ascii="Arial" w:hAnsi="Arial" w:cs="Arial"/>
        </w:rPr>
      </w:pPr>
    </w:p>
    <w:p w:rsidR="00DE71BB" w:rsidRPr="00C6283D" w:rsidRDefault="004C121E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DE71BB">
        <w:rPr>
          <w:rFonts w:ascii="Arial" w:hAnsi="Arial" w:cs="Arial"/>
          <w:b/>
          <w:bCs/>
          <w:color w:val="auto"/>
          <w:sz w:val="28"/>
          <w:szCs w:val="28"/>
        </w:rPr>
        <w:t>Схема электрическая принципиальная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DE71BB" w:rsidRPr="00DE71BB" w:rsidRDefault="00AB4A09" w:rsidP="00DE71BB">
      <w:pPr>
        <w:jc w:val="center"/>
        <w:rPr>
          <w:rFonts w:ascii="Arial" w:hAnsi="Arial" w:cs="Arial"/>
          <w:lang w:val="en-US"/>
        </w:rPr>
      </w:pPr>
      <w:r w:rsidRPr="00AB4A09">
        <w:rPr>
          <w:noProof/>
        </w:rPr>
        <w:pict>
          <v:shape id="_x0000_s1253" type="#_x0000_t75" style="position:absolute;left:0;text-align:left;margin-left:448.25pt;margin-top:193.85pt;width:50.75pt;height:50.75pt;z-index:251660288" o:allowoverlap="f">
            <v:imagedata r:id="rId11" o:title="EAC"/>
          </v:shape>
        </w:pict>
      </w:r>
      <w:r w:rsidR="00771EC6" w:rsidRPr="00771EC6">
        <w:rPr>
          <w:rFonts w:ascii="Arial" w:hAnsi="Arial" w:cs="Arial"/>
          <w:noProof/>
          <w:lang w:eastAsia="ru-RU"/>
        </w:rPr>
        <w:drawing>
          <wp:inline distT="0" distB="0" distL="114300" distR="114300">
            <wp:extent cx="3799840" cy="2438400"/>
            <wp:effectExtent l="0" t="0" r="1016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984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1BB" w:rsidRPr="00DE71BB" w:rsidSect="00C6283D">
      <w:footerReference w:type="default" r:id="rId13"/>
      <w:pgSz w:w="11906" w:h="16838"/>
      <w:pgMar w:top="851" w:right="70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BCE" w:rsidRDefault="00877BCE" w:rsidP="00C6283D">
      <w:pPr>
        <w:spacing w:after="0" w:line="240" w:lineRule="auto"/>
      </w:pPr>
      <w:r>
        <w:separator/>
      </w:r>
    </w:p>
  </w:endnote>
  <w:endnote w:type="continuationSeparator" w:id="1">
    <w:p w:rsidR="00877BCE" w:rsidRDefault="00877BCE" w:rsidP="00C6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593702"/>
    </w:sdtPr>
    <w:sdtContent>
      <w:p w:rsidR="00C6283D" w:rsidRDefault="00AB4A09">
        <w:pPr>
          <w:pStyle w:val="a8"/>
          <w:jc w:val="center"/>
        </w:pPr>
        <w:fldSimple w:instr=" PAGE   \* MERGEFORMAT ">
          <w:r w:rsidR="00A27A90">
            <w:rPr>
              <w:noProof/>
            </w:rPr>
            <w:t>2</w:t>
          </w:r>
        </w:fldSimple>
      </w:p>
    </w:sdtContent>
  </w:sdt>
  <w:p w:rsidR="00C6283D" w:rsidRDefault="00C628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BCE" w:rsidRDefault="00877BCE" w:rsidP="00C6283D">
      <w:pPr>
        <w:spacing w:after="0" w:line="240" w:lineRule="auto"/>
      </w:pPr>
      <w:r>
        <w:separator/>
      </w:r>
    </w:p>
  </w:footnote>
  <w:footnote w:type="continuationSeparator" w:id="1">
    <w:p w:rsidR="00877BCE" w:rsidRDefault="00877BCE" w:rsidP="00C6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D0E89"/>
    <w:multiLevelType w:val="hybridMultilevel"/>
    <w:tmpl w:val="8D5ECD7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861"/>
    <w:rsid w:val="00021437"/>
    <w:rsid w:val="0007116A"/>
    <w:rsid w:val="00094604"/>
    <w:rsid w:val="0009558A"/>
    <w:rsid w:val="000D78EC"/>
    <w:rsid w:val="00144FAC"/>
    <w:rsid w:val="00252E1B"/>
    <w:rsid w:val="00321423"/>
    <w:rsid w:val="003E3135"/>
    <w:rsid w:val="004C121E"/>
    <w:rsid w:val="00551874"/>
    <w:rsid w:val="005710C8"/>
    <w:rsid w:val="0069396C"/>
    <w:rsid w:val="006A5975"/>
    <w:rsid w:val="006F086C"/>
    <w:rsid w:val="00771EC6"/>
    <w:rsid w:val="00873FC7"/>
    <w:rsid w:val="00877BCE"/>
    <w:rsid w:val="0091548A"/>
    <w:rsid w:val="00937F37"/>
    <w:rsid w:val="009D2177"/>
    <w:rsid w:val="00A27A90"/>
    <w:rsid w:val="00AB4A09"/>
    <w:rsid w:val="00AF7213"/>
    <w:rsid w:val="00B06486"/>
    <w:rsid w:val="00B523FB"/>
    <w:rsid w:val="00C40861"/>
    <w:rsid w:val="00C6283D"/>
    <w:rsid w:val="00D26142"/>
    <w:rsid w:val="00DE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9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1">
    <w:name w:val="short_text1"/>
    <w:basedOn w:val="a0"/>
    <w:rsid w:val="005710C8"/>
    <w:rPr>
      <w:sz w:val="29"/>
      <w:szCs w:val="29"/>
    </w:rPr>
  </w:style>
  <w:style w:type="character" w:customStyle="1" w:styleId="longtext1">
    <w:name w:val="long_text1"/>
    <w:basedOn w:val="a0"/>
    <w:rsid w:val="005710C8"/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83D"/>
  </w:style>
  <w:style w:type="paragraph" w:styleId="a8">
    <w:name w:val="footer"/>
    <w:basedOn w:val="a"/>
    <w:link w:val="a9"/>
    <w:uiPriority w:val="99"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83D"/>
  </w:style>
  <w:style w:type="paragraph" w:styleId="aa">
    <w:name w:val="List Paragraph"/>
    <w:basedOn w:val="a"/>
    <w:uiPriority w:val="34"/>
    <w:qFormat/>
    <w:rsid w:val="00DE7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Admin</cp:lastModifiedBy>
  <cp:revision>2</cp:revision>
  <dcterms:created xsi:type="dcterms:W3CDTF">2016-11-07T04:59:00Z</dcterms:created>
  <dcterms:modified xsi:type="dcterms:W3CDTF">2016-11-07T04:59:00Z</dcterms:modified>
</cp:coreProperties>
</file>