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ashDotStroked" w:sz="24" w:space="0" w:color="548DD4"/>
          <w:left w:val="dashDotStroked" w:sz="24" w:space="0" w:color="548DD4"/>
          <w:bottom w:val="dashDotStroked" w:sz="24" w:space="0" w:color="548DD4"/>
          <w:right w:val="dashDotStroked" w:sz="24" w:space="0" w:color="548DD4"/>
          <w:insideH w:val="dashDotStroked" w:sz="24" w:space="0" w:color="548DD4"/>
          <w:insideV w:val="dashDotStroked" w:sz="24" w:space="0" w:color="548DD4"/>
        </w:tblBorders>
        <w:tblLook w:val="04A0" w:firstRow="1" w:lastRow="0" w:firstColumn="1" w:lastColumn="0" w:noHBand="0" w:noVBand="1"/>
      </w:tblPr>
      <w:tblGrid>
        <w:gridCol w:w="7884"/>
      </w:tblGrid>
      <w:tr w:rsidR="00CE65F4" w:rsidTr="00F107BB">
        <w:trPr>
          <w:trHeight w:val="11135"/>
        </w:trPr>
        <w:tc>
          <w:tcPr>
            <w:tcW w:w="7884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auto"/>
              <w:right w:val="dashDotStroked" w:sz="24" w:space="0" w:color="000000"/>
            </w:tcBorders>
          </w:tcPr>
          <w:p w:rsidR="00C978F2" w:rsidRPr="00C074C3" w:rsidRDefault="00C978F2" w:rsidP="00C978F2">
            <w:pPr>
              <w:pStyle w:val="a6"/>
              <w:ind w:left="5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978F2" w:rsidRPr="00501EB8" w:rsidRDefault="00C978F2" w:rsidP="00C978F2">
            <w:pPr>
              <w:pStyle w:val="a6"/>
              <w:ind w:left="5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EB8">
              <w:rPr>
                <w:rFonts w:ascii="Times New Roman" w:hAnsi="Times New Roman"/>
                <w:b/>
                <w:sz w:val="24"/>
                <w:szCs w:val="24"/>
              </w:rPr>
              <w:t>Свидетельство о приемке</w:t>
            </w:r>
            <w:r w:rsidR="001B356E">
              <w:rPr>
                <w:rFonts w:ascii="Times New Roman" w:hAnsi="Times New Roman"/>
                <w:b/>
                <w:sz w:val="24"/>
                <w:szCs w:val="24"/>
              </w:rPr>
              <w:t xml:space="preserve"> и упаковке</w:t>
            </w:r>
          </w:p>
          <w:p w:rsidR="00C978F2" w:rsidRPr="00501EB8" w:rsidRDefault="00C978F2" w:rsidP="00C978F2">
            <w:pPr>
              <w:pStyle w:val="a6"/>
              <w:ind w:left="5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8F2" w:rsidRPr="00501EB8" w:rsidRDefault="00C978F2" w:rsidP="00C978F2">
            <w:pPr>
              <w:pStyle w:val="a6"/>
              <w:ind w:right="-250"/>
              <w:rPr>
                <w:rFonts w:ascii="Times New Roman" w:hAnsi="Times New Roman"/>
                <w:b/>
                <w:sz w:val="24"/>
                <w:szCs w:val="24"/>
              </w:rPr>
            </w:pPr>
            <w:r w:rsidRPr="00501EB8">
              <w:rPr>
                <w:rFonts w:ascii="Times New Roman" w:hAnsi="Times New Roman"/>
                <w:sz w:val="24"/>
                <w:szCs w:val="24"/>
              </w:rPr>
              <w:t xml:space="preserve">Шкаф соответствует </w:t>
            </w:r>
            <w:r w:rsidRPr="00501EB8">
              <w:rPr>
                <w:rFonts w:ascii="Times New Roman" w:hAnsi="Times New Roman"/>
                <w:b/>
                <w:sz w:val="24"/>
                <w:szCs w:val="24"/>
              </w:rPr>
              <w:t>ГОСТ 16371-93 п.п.2.2.29,2.2.30</w:t>
            </w: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1EB8">
              <w:rPr>
                <w:rFonts w:ascii="Times New Roman" w:hAnsi="Times New Roman"/>
                <w:sz w:val="24"/>
                <w:szCs w:val="24"/>
              </w:rPr>
              <w:t>Упаковщик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____________________</w:t>
            </w: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1EB8">
              <w:rPr>
                <w:rFonts w:ascii="Times New Roman" w:hAnsi="Times New Roman"/>
                <w:sz w:val="24"/>
                <w:szCs w:val="24"/>
              </w:rPr>
              <w:t>Мастер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____________________</w:t>
            </w: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978F2" w:rsidRPr="00F107BB" w:rsidRDefault="00C978F2" w:rsidP="00C978F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107BB">
              <w:rPr>
                <w:rFonts w:ascii="Times New Roman" w:hAnsi="Times New Roman"/>
                <w:b/>
                <w:sz w:val="24"/>
                <w:szCs w:val="24"/>
              </w:rPr>
              <w:t>(Штамп ОТК</w:t>
            </w:r>
            <w:proofErr w:type="gramStart"/>
            <w:r w:rsidRPr="00F107BB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1EB8">
              <w:rPr>
                <w:rFonts w:ascii="Times New Roman" w:hAnsi="Times New Roman"/>
                <w:sz w:val="24"/>
                <w:szCs w:val="24"/>
              </w:rPr>
              <w:t>Дата выпуска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501EB8">
              <w:rPr>
                <w:rFonts w:ascii="Times New Roman" w:hAnsi="Times New Roman"/>
                <w:sz w:val="24"/>
                <w:szCs w:val="24"/>
              </w:rPr>
              <w:t xml:space="preserve"> «___» _________ </w:t>
            </w:r>
            <w:r w:rsidRPr="00501EB8">
              <w:rPr>
                <w:rFonts w:ascii="Times New Roman" w:hAnsi="Times New Roman"/>
                <w:b/>
                <w:sz w:val="24"/>
                <w:szCs w:val="24"/>
              </w:rPr>
              <w:t>20__ г.</w:t>
            </w: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1EB8">
              <w:rPr>
                <w:rFonts w:ascii="Times New Roman" w:hAnsi="Times New Roman"/>
                <w:sz w:val="24"/>
                <w:szCs w:val="24"/>
              </w:rPr>
              <w:t xml:space="preserve">Дата продажи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501EB8">
              <w:rPr>
                <w:rFonts w:ascii="Times New Roman" w:hAnsi="Times New Roman"/>
                <w:sz w:val="24"/>
                <w:szCs w:val="24"/>
              </w:rPr>
              <w:t xml:space="preserve">«___» _________ </w:t>
            </w:r>
            <w:r w:rsidRPr="00501EB8">
              <w:rPr>
                <w:rFonts w:ascii="Times New Roman" w:hAnsi="Times New Roman"/>
                <w:b/>
                <w:sz w:val="24"/>
                <w:szCs w:val="24"/>
              </w:rPr>
              <w:t>20__ г.</w:t>
            </w: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1EB8">
              <w:rPr>
                <w:rFonts w:ascii="Times New Roman" w:hAnsi="Times New Roman"/>
                <w:sz w:val="24"/>
                <w:szCs w:val="24"/>
              </w:rPr>
              <w:t>Подпись продавца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____________________</w:t>
            </w: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1EB8">
              <w:rPr>
                <w:rFonts w:ascii="Times New Roman" w:hAnsi="Times New Roman"/>
                <w:sz w:val="24"/>
                <w:szCs w:val="24"/>
              </w:rPr>
              <w:t xml:space="preserve">Ваш региональный дилер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01EB8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C978F2" w:rsidRDefault="00C978F2" w:rsidP="00C978F2"/>
          <w:p w:rsidR="00CE65F4" w:rsidRPr="00BE7B3C" w:rsidRDefault="00CE65F4" w:rsidP="00915F08">
            <w:pPr>
              <w:ind w:right="-572"/>
              <w:rPr>
                <w:sz w:val="18"/>
                <w:szCs w:val="18"/>
              </w:rPr>
            </w:pPr>
          </w:p>
        </w:tc>
      </w:tr>
      <w:tr w:rsidR="00CE65F4" w:rsidTr="00915F08">
        <w:trPr>
          <w:trHeight w:val="11139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978F2" w:rsidRDefault="00C978F2" w:rsidP="00C978F2"/>
          <w:p w:rsidR="00C978F2" w:rsidRDefault="00C978F2" w:rsidP="00C978F2"/>
          <w:p w:rsidR="00C978F2" w:rsidRDefault="00CF4151" w:rsidP="00C978F2">
            <w:r>
              <w:rPr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25pt;height:4.75pt" o:hrpct="0" o:hralign="center" o:hr="t">
                  <v:imagedata r:id="rId7" o:title="BD15073_"/>
                </v:shape>
              </w:pict>
            </w:r>
          </w:p>
          <w:p w:rsidR="00C978F2" w:rsidRDefault="00C978F2" w:rsidP="00C978F2"/>
          <w:p w:rsidR="00C978F2" w:rsidRPr="00501EB8" w:rsidRDefault="00C978F2" w:rsidP="00C978F2">
            <w:pPr>
              <w:jc w:val="center"/>
              <w:rPr>
                <w:b/>
                <w:sz w:val="44"/>
                <w:szCs w:val="44"/>
              </w:rPr>
            </w:pPr>
            <w:r w:rsidRPr="00501EB8">
              <w:rPr>
                <w:b/>
                <w:sz w:val="44"/>
                <w:szCs w:val="44"/>
              </w:rPr>
              <w:t xml:space="preserve">Паспорт </w:t>
            </w:r>
          </w:p>
          <w:p w:rsidR="00C978F2" w:rsidRPr="00501EB8" w:rsidRDefault="00C978F2" w:rsidP="00C978F2">
            <w:pPr>
              <w:jc w:val="center"/>
              <w:rPr>
                <w:sz w:val="36"/>
                <w:szCs w:val="36"/>
              </w:rPr>
            </w:pPr>
            <w:r w:rsidRPr="00501EB8">
              <w:rPr>
                <w:sz w:val="36"/>
                <w:szCs w:val="36"/>
              </w:rPr>
              <w:t xml:space="preserve">Шкафы серии ШР и ШМА </w:t>
            </w:r>
            <w:r w:rsidRPr="00501EB8">
              <w:rPr>
                <w:b/>
                <w:sz w:val="28"/>
                <w:szCs w:val="28"/>
              </w:rPr>
              <w:t xml:space="preserve">   </w:t>
            </w:r>
          </w:p>
          <w:p w:rsidR="00C978F2" w:rsidRPr="005C6E78" w:rsidRDefault="00C978F2" w:rsidP="00C978F2">
            <w:pPr>
              <w:rPr>
                <w:sz w:val="36"/>
                <w:szCs w:val="36"/>
              </w:rPr>
            </w:pPr>
          </w:p>
          <w:p w:rsidR="00C978F2" w:rsidRPr="005C6E78" w:rsidRDefault="00C978F2" w:rsidP="00C978F2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58B001" wp14:editId="0F64DFCC">
                  <wp:extent cx="1876425" cy="4276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27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8F2" w:rsidRPr="005C6E78" w:rsidRDefault="00CF4151" w:rsidP="00C978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 id="_x0000_i1026" type="#_x0000_t75" style="width:296.5pt;height:4.75pt" o:hrpct="0" o:hralign="center" o:hr="t">
                  <v:imagedata r:id="rId7" o:title="BD15073_"/>
                </v:shape>
              </w:pict>
            </w:r>
          </w:p>
          <w:p w:rsidR="00C978F2" w:rsidRDefault="00C978F2" w:rsidP="00C978F2"/>
          <w:p w:rsidR="00CE65F4" w:rsidRDefault="00CE65F4" w:rsidP="00915F08">
            <w:pPr>
              <w:jc w:val="center"/>
              <w:rPr>
                <w:sz w:val="36"/>
                <w:szCs w:val="36"/>
              </w:rPr>
            </w:pPr>
          </w:p>
          <w:p w:rsidR="00CE65F4" w:rsidRPr="00932051" w:rsidRDefault="00CE65F4" w:rsidP="00957E5E">
            <w:pPr>
              <w:rPr>
                <w:sz w:val="22"/>
                <w:szCs w:val="22"/>
              </w:rPr>
            </w:pPr>
          </w:p>
        </w:tc>
      </w:tr>
      <w:tr w:rsidR="00CE65F4" w:rsidTr="00F107BB">
        <w:trPr>
          <w:trHeight w:val="10997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978F2" w:rsidRDefault="00C978F2" w:rsidP="00C978F2"/>
          <w:p w:rsidR="00C978F2" w:rsidRPr="00501EB8" w:rsidRDefault="00C978F2" w:rsidP="00C978F2">
            <w:pPr>
              <w:ind w:firstLine="108"/>
              <w:jc w:val="center"/>
              <w:rPr>
                <w:b/>
                <w:i/>
                <w:sz w:val="28"/>
                <w:szCs w:val="28"/>
              </w:rPr>
            </w:pPr>
            <w:r w:rsidRPr="00501EB8">
              <w:rPr>
                <w:b/>
                <w:i/>
                <w:sz w:val="28"/>
                <w:szCs w:val="28"/>
              </w:rPr>
              <w:t>Благодарим Вас за покупку нашей продукции.</w:t>
            </w:r>
          </w:p>
          <w:p w:rsidR="00C978F2" w:rsidRPr="00501EB8" w:rsidRDefault="00C978F2" w:rsidP="00C978F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978F2" w:rsidRPr="00501EB8" w:rsidRDefault="00C978F2" w:rsidP="00C978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EB8">
              <w:rPr>
                <w:rFonts w:ascii="Times New Roman" w:hAnsi="Times New Roman"/>
                <w:b/>
                <w:sz w:val="24"/>
                <w:szCs w:val="24"/>
              </w:rPr>
              <w:t>Общие указания</w:t>
            </w: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8F2" w:rsidRPr="00501EB8" w:rsidRDefault="00C978F2" w:rsidP="00C978F2">
            <w:pPr>
              <w:pStyle w:val="a6"/>
              <w:ind w:left="601" w:right="438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EB8">
              <w:rPr>
                <w:rFonts w:ascii="Times New Roman" w:hAnsi="Times New Roman"/>
                <w:sz w:val="24"/>
                <w:szCs w:val="24"/>
              </w:rPr>
              <w:t>Шкаф металлический напольный предназначен для хранения одежды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документов </w:t>
            </w:r>
            <w:r w:rsidRPr="00501EB8">
              <w:rPr>
                <w:rFonts w:ascii="Times New Roman" w:hAnsi="Times New Roman"/>
                <w:sz w:val="24"/>
                <w:szCs w:val="24"/>
              </w:rPr>
              <w:t>и ручной клади т. п. в помещениях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закрытого типа</w:t>
            </w:r>
            <w:r w:rsidRPr="00501E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978F2" w:rsidRPr="00501EB8" w:rsidRDefault="00C978F2" w:rsidP="00C978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EB8">
              <w:rPr>
                <w:rFonts w:ascii="Times New Roman" w:hAnsi="Times New Roman"/>
                <w:b/>
                <w:sz w:val="24"/>
                <w:szCs w:val="24"/>
              </w:rPr>
              <w:t>Комплектность и технические характеристики</w:t>
            </w: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73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4"/>
              <w:gridCol w:w="1400"/>
              <w:gridCol w:w="974"/>
              <w:gridCol w:w="1396"/>
              <w:gridCol w:w="1386"/>
              <w:gridCol w:w="950"/>
            </w:tblGrid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Наимен</w:t>
                  </w:r>
                  <w:proofErr w:type="spellEnd"/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Габаритные размеры, </w:t>
                  </w:r>
                  <w:proofErr w:type="gramStart"/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мм</w:t>
                  </w:r>
                  <w:proofErr w:type="gramEnd"/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Масса не более, </w:t>
                  </w:r>
                  <w:proofErr w:type="gramStart"/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кг</w:t>
                  </w:r>
                  <w:proofErr w:type="gramEnd"/>
                </w:p>
              </w:tc>
              <w:tc>
                <w:tcPr>
                  <w:tcW w:w="1423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Наимен</w:t>
                  </w:r>
                  <w:proofErr w:type="spellEnd"/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Габаритные размеры, </w:t>
                  </w:r>
                  <w:proofErr w:type="gramStart"/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мм</w:t>
                  </w:r>
                  <w:proofErr w:type="gramEnd"/>
                </w:p>
              </w:tc>
              <w:tc>
                <w:tcPr>
                  <w:tcW w:w="96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Масса не более, </w:t>
                  </w:r>
                  <w:proofErr w:type="gramStart"/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кг</w:t>
                  </w:r>
                  <w:proofErr w:type="gramEnd"/>
                </w:p>
              </w:tc>
            </w:tr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ШР-11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ШР-11(400)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1850х300х490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1850х400х490</w:t>
                  </w:r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18,5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19</w:t>
                  </w: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,8</w:t>
                  </w:r>
                </w:p>
              </w:tc>
              <w:tc>
                <w:tcPr>
                  <w:tcW w:w="1423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ШР-22(500)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1850х500х490</w:t>
                  </w:r>
                </w:p>
              </w:tc>
              <w:tc>
                <w:tcPr>
                  <w:tcW w:w="96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30,5</w:t>
                  </w:r>
                </w:p>
              </w:tc>
            </w:tr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ШР-22(600)  ШР-22(800)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1850х600х490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1850х800х490</w:t>
                  </w:r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34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423" w:type="dxa"/>
                  <w:vAlign w:val="center"/>
                </w:tcPr>
                <w:p w:rsidR="00C978F2" w:rsidRPr="00501EB8" w:rsidRDefault="00330905" w:rsidP="0033090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ШМ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-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1850х1000х500</w:t>
                  </w:r>
                </w:p>
              </w:tc>
              <w:tc>
                <w:tcPr>
                  <w:tcW w:w="96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45</w:t>
                  </w:r>
                </w:p>
              </w:tc>
            </w:tr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ШР-33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ШР-33(400)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1850х900х490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1850х1200х500</w:t>
                  </w:r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49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1423" w:type="dxa"/>
                  <w:vAlign w:val="center"/>
                </w:tcPr>
                <w:p w:rsidR="00C978F2" w:rsidRPr="00501EB8" w:rsidRDefault="00330905" w:rsidP="0033090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ШМ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-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1850х600х500</w:t>
                  </w:r>
                </w:p>
              </w:tc>
              <w:tc>
                <w:tcPr>
                  <w:tcW w:w="96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41</w:t>
                  </w:r>
                </w:p>
              </w:tc>
            </w:tr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ШР-12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ШР-12(400)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1850х300х490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1850х400х490</w:t>
                  </w:r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19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21,5</w:t>
                  </w:r>
                </w:p>
              </w:tc>
              <w:tc>
                <w:tcPr>
                  <w:tcW w:w="1423" w:type="dxa"/>
                  <w:vAlign w:val="center"/>
                </w:tcPr>
                <w:p w:rsidR="00C978F2" w:rsidRPr="00501EB8" w:rsidRDefault="00C978F2" w:rsidP="0033090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ШМА</w:t>
                  </w:r>
                  <w:r w:rsidR="0033090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-</w:t>
                  </w: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1850х800х500</w:t>
                  </w:r>
                </w:p>
              </w:tc>
              <w:tc>
                <w:tcPr>
                  <w:tcW w:w="96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44</w:t>
                  </w:r>
                </w:p>
              </w:tc>
            </w:tr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ШР-24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ШР-24(400)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1850х600х490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1850х800х490</w:t>
                  </w:r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35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40</w:t>
                  </w:r>
                </w:p>
              </w:tc>
              <w:tc>
                <w:tcPr>
                  <w:tcW w:w="1423" w:type="dxa"/>
                  <w:vAlign w:val="center"/>
                </w:tcPr>
                <w:p w:rsidR="00C978F2" w:rsidRPr="00501EB8" w:rsidRDefault="00C978F2" w:rsidP="0033090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ШМА</w:t>
                  </w:r>
                  <w:r w:rsidR="0033090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-</w:t>
                  </w: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0,5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(1000)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890х1000х500</w:t>
                  </w:r>
                </w:p>
              </w:tc>
              <w:tc>
                <w:tcPr>
                  <w:tcW w:w="96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33,5</w:t>
                  </w:r>
                </w:p>
              </w:tc>
            </w:tr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ШР-36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ШР-36(400)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1850х900х490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1850х1200х490</w:t>
                  </w:r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5</w:t>
                  </w: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1423" w:type="dxa"/>
                  <w:vAlign w:val="center"/>
                </w:tcPr>
                <w:p w:rsidR="00C978F2" w:rsidRPr="00501EB8" w:rsidRDefault="00330905" w:rsidP="0033090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ШМ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-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0,5 (1345)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1345х400х500</w:t>
                  </w:r>
                </w:p>
              </w:tc>
              <w:tc>
                <w:tcPr>
                  <w:tcW w:w="96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24,5</w:t>
                  </w:r>
                </w:p>
              </w:tc>
            </w:tr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ШР-14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ШР-14(400)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1850х300х490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1850х400х490</w:t>
                  </w:r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423" w:type="dxa"/>
                  <w:vAlign w:val="center"/>
                </w:tcPr>
                <w:p w:rsidR="00C978F2" w:rsidRPr="00501EB8" w:rsidRDefault="00330905" w:rsidP="0033090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ШМ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-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0,5 (1850)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1850х400х500</w:t>
                  </w:r>
                </w:p>
              </w:tc>
              <w:tc>
                <w:tcPr>
                  <w:tcW w:w="96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28</w:t>
                  </w:r>
                </w:p>
              </w:tc>
            </w:tr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ШР-28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ШР-28(400)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1850х600х490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1850х800х490</w:t>
                  </w:r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39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423" w:type="dxa"/>
                  <w:vAlign w:val="center"/>
                </w:tcPr>
                <w:p w:rsidR="00C978F2" w:rsidRPr="00501EB8" w:rsidRDefault="00330905" w:rsidP="0033090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ШМ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-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0,5 (650)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650х400х500</w:t>
                  </w:r>
                </w:p>
              </w:tc>
              <w:tc>
                <w:tcPr>
                  <w:tcW w:w="96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13</w:t>
                  </w:r>
                </w:p>
              </w:tc>
            </w:tr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ШР-312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ШР-312(400)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1850х900х490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1850х1200х490</w:t>
                  </w:r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57</w:t>
                  </w:r>
                </w:p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423" w:type="dxa"/>
                  <w:vAlign w:val="center"/>
                </w:tcPr>
                <w:p w:rsidR="00C978F2" w:rsidRPr="00501EB8" w:rsidRDefault="00330905" w:rsidP="0033090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ШМ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-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0,5 (600)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890х600х500</w:t>
                  </w:r>
                </w:p>
              </w:tc>
              <w:tc>
                <w:tcPr>
                  <w:tcW w:w="96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ШР-22(1000)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1850х1000х490</w:t>
                  </w:r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423" w:type="dxa"/>
                  <w:vAlign w:val="center"/>
                </w:tcPr>
                <w:p w:rsidR="00C978F2" w:rsidRPr="00501EB8" w:rsidRDefault="00330905" w:rsidP="0033090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ШМ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-</w:t>
                  </w:r>
                  <w:r w:rsidR="00C978F2"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0,5 (800)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890х800х500</w:t>
                  </w:r>
                </w:p>
              </w:tc>
              <w:tc>
                <w:tcPr>
                  <w:tcW w:w="962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29</w:t>
                  </w:r>
                </w:p>
              </w:tc>
            </w:tr>
            <w:tr w:rsidR="00C978F2" w:rsidRPr="00501EB8" w:rsidTr="00CF4151">
              <w:trPr>
                <w:jc w:val="center"/>
              </w:trPr>
              <w:tc>
                <w:tcPr>
                  <w:tcW w:w="1284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ШР-21(400)</w:t>
                  </w:r>
                </w:p>
              </w:tc>
              <w:tc>
                <w:tcPr>
                  <w:tcW w:w="1401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1850х400х490</w:t>
                  </w:r>
                </w:p>
              </w:tc>
              <w:tc>
                <w:tcPr>
                  <w:tcW w:w="988" w:type="dxa"/>
                  <w:vAlign w:val="center"/>
                </w:tcPr>
                <w:p w:rsidR="00C978F2" w:rsidRPr="00501EB8" w:rsidRDefault="00C978F2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01EB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423" w:type="dxa"/>
                  <w:vAlign w:val="center"/>
                </w:tcPr>
                <w:p w:rsidR="00C978F2" w:rsidRDefault="00330905" w:rsidP="0033090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ШМ</w:t>
                  </w:r>
                  <w:r w:rsidR="00BE52EF" w:rsidRPr="00321E2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-</w:t>
                  </w:r>
                  <w:r w:rsidR="00BE52EF" w:rsidRPr="00321E2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24</w:t>
                  </w:r>
                </w:p>
                <w:p w:rsidR="00CF4151" w:rsidRPr="00321E24" w:rsidRDefault="00CF4151" w:rsidP="00330905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ШМА-24(800)</w:t>
                  </w:r>
                </w:p>
              </w:tc>
              <w:tc>
                <w:tcPr>
                  <w:tcW w:w="1312" w:type="dxa"/>
                  <w:vAlign w:val="center"/>
                </w:tcPr>
                <w:p w:rsidR="00C978F2" w:rsidRDefault="00CF4151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1850х6</w:t>
                  </w:r>
                  <w:r w:rsidR="00BE52EF">
                    <w:rPr>
                      <w:rFonts w:ascii="Times New Roman" w:hAnsi="Times New Roman" w:cs="Times New Roman"/>
                      <w:sz w:val="18"/>
                      <w:szCs w:val="18"/>
                    </w:rPr>
                    <w:t>00х490</w:t>
                  </w:r>
                </w:p>
                <w:p w:rsidR="00CF4151" w:rsidRPr="00501EB8" w:rsidRDefault="00CF4151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1850х800х490</w:t>
                  </w:r>
                </w:p>
              </w:tc>
              <w:tc>
                <w:tcPr>
                  <w:tcW w:w="962" w:type="dxa"/>
                  <w:vAlign w:val="center"/>
                </w:tcPr>
                <w:p w:rsidR="00C978F2" w:rsidRDefault="00CF4151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37</w:t>
                  </w:r>
                </w:p>
                <w:p w:rsidR="00CF4151" w:rsidRPr="00BE52EF" w:rsidRDefault="00CF4151" w:rsidP="00AF2C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42,5</w:t>
                  </w:r>
                </w:p>
              </w:tc>
            </w:tr>
          </w:tbl>
          <w:p w:rsidR="00C978F2" w:rsidRPr="00552ED7" w:rsidRDefault="00C978F2" w:rsidP="00C978F2">
            <w:pPr>
              <w:rPr>
                <w:b/>
              </w:rPr>
            </w:pPr>
          </w:p>
          <w:p w:rsidR="00C978F2" w:rsidRDefault="00C978F2" w:rsidP="00C978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EB8">
              <w:rPr>
                <w:rFonts w:ascii="Times New Roman" w:hAnsi="Times New Roman"/>
                <w:b/>
                <w:sz w:val="24"/>
                <w:szCs w:val="24"/>
              </w:rPr>
              <w:t>Требования техники безопасности</w:t>
            </w:r>
          </w:p>
          <w:p w:rsidR="00C978F2" w:rsidRPr="00501EB8" w:rsidRDefault="00C978F2" w:rsidP="00C978F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8F2" w:rsidRPr="00501EB8" w:rsidRDefault="00C978F2" w:rsidP="00C978F2">
            <w:pPr>
              <w:pStyle w:val="a6"/>
              <w:tabs>
                <w:tab w:val="left" w:pos="7797"/>
              </w:tabs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501EB8">
              <w:rPr>
                <w:rFonts w:ascii="Times New Roman" w:hAnsi="Times New Roman"/>
                <w:sz w:val="24"/>
                <w:szCs w:val="24"/>
              </w:rPr>
              <w:t xml:space="preserve"> Перед эксплуатацией шкафа необходимо внимательно ознакомиться с данным руководством.</w:t>
            </w:r>
          </w:p>
          <w:p w:rsidR="00CE65F4" w:rsidRPr="00F107BB" w:rsidRDefault="00C978F2" w:rsidP="00F107BB">
            <w:pPr>
              <w:pStyle w:val="a6"/>
              <w:tabs>
                <w:tab w:val="left" w:pos="7797"/>
              </w:tabs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  <w:r w:rsidRPr="00501EB8">
              <w:rPr>
                <w:rFonts w:ascii="Times New Roman" w:hAnsi="Times New Roman"/>
                <w:sz w:val="24"/>
                <w:szCs w:val="24"/>
              </w:rPr>
              <w:t xml:space="preserve"> Запрещается использовать </w:t>
            </w:r>
            <w:r w:rsidR="00F107BB">
              <w:rPr>
                <w:rFonts w:ascii="Times New Roman" w:hAnsi="Times New Roman"/>
                <w:sz w:val="24"/>
                <w:szCs w:val="24"/>
              </w:rPr>
              <w:t>шкаф в горизонтальном положении</w:t>
            </w:r>
            <w:r w:rsidR="00CF4151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E65F4" w:rsidTr="00F107BB">
        <w:trPr>
          <w:trHeight w:val="10993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978F2" w:rsidRPr="00212687" w:rsidRDefault="00C978F2" w:rsidP="00C978F2">
            <w:pPr>
              <w:tabs>
                <w:tab w:val="left" w:pos="7797"/>
              </w:tabs>
              <w:ind w:right="297"/>
              <w:rPr>
                <w:b/>
              </w:rPr>
            </w:pPr>
          </w:p>
          <w:p w:rsidR="00C978F2" w:rsidRDefault="00C978F2" w:rsidP="00C978F2">
            <w:pPr>
              <w:pStyle w:val="a6"/>
              <w:tabs>
                <w:tab w:val="left" w:pos="7797"/>
              </w:tabs>
              <w:ind w:left="567" w:right="2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F4489">
              <w:rPr>
                <w:rFonts w:ascii="Times New Roman" w:hAnsi="Times New Roman"/>
                <w:b/>
                <w:sz w:val="24"/>
                <w:szCs w:val="24"/>
              </w:rPr>
              <w:t>. Устройство шкафа и техническое обслуживание</w:t>
            </w:r>
          </w:p>
          <w:p w:rsidR="00C978F2" w:rsidRPr="004F4489" w:rsidRDefault="00C978F2" w:rsidP="00C978F2">
            <w:pPr>
              <w:pStyle w:val="a6"/>
              <w:tabs>
                <w:tab w:val="left" w:pos="7797"/>
              </w:tabs>
              <w:ind w:left="0" w:right="29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8F2" w:rsidRPr="004F4489" w:rsidRDefault="00C978F2" w:rsidP="00C978F2">
            <w:pPr>
              <w:pStyle w:val="a6"/>
              <w:tabs>
                <w:tab w:val="left" w:pos="7797"/>
              </w:tabs>
              <w:ind w:left="567" w:right="297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  <w:r w:rsidR="00330905">
              <w:rPr>
                <w:rFonts w:ascii="Times New Roman" w:hAnsi="Times New Roman"/>
                <w:sz w:val="24"/>
                <w:szCs w:val="24"/>
              </w:rPr>
              <w:t xml:space="preserve"> Шкафы ШР и ШМ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>А – представляет собой сборную конструкцию и состоит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сборочных деталей и набора фурнитуры.</w:t>
            </w:r>
          </w:p>
          <w:p w:rsidR="00C978F2" w:rsidRPr="004F4489" w:rsidRDefault="00C978F2" w:rsidP="00C978F2">
            <w:pPr>
              <w:pStyle w:val="a6"/>
              <w:tabs>
                <w:tab w:val="left" w:pos="7797"/>
              </w:tabs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4.2.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 xml:space="preserve"> Необходимо своевременно очищать шкаф от пыли и других загрязнений.</w:t>
            </w:r>
          </w:p>
          <w:p w:rsidR="00C978F2" w:rsidRPr="004F4489" w:rsidRDefault="00C978F2" w:rsidP="00C978F2">
            <w:pPr>
              <w:pStyle w:val="a6"/>
              <w:tabs>
                <w:tab w:val="left" w:pos="7797"/>
              </w:tabs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>. Максимальная влажность в помещении не более 70%.</w:t>
            </w:r>
          </w:p>
          <w:p w:rsidR="00C978F2" w:rsidRPr="004F4489" w:rsidRDefault="00C978F2" w:rsidP="00C978F2">
            <w:pPr>
              <w:pStyle w:val="a6"/>
              <w:tabs>
                <w:tab w:val="left" w:pos="7797"/>
              </w:tabs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78F2" w:rsidRDefault="00C978F2" w:rsidP="00C978F2">
            <w:pPr>
              <w:pStyle w:val="a6"/>
              <w:tabs>
                <w:tab w:val="left" w:pos="7797"/>
              </w:tabs>
              <w:ind w:left="567" w:right="2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F4489">
              <w:rPr>
                <w:rFonts w:ascii="Times New Roman" w:hAnsi="Times New Roman"/>
                <w:b/>
                <w:sz w:val="24"/>
                <w:szCs w:val="24"/>
              </w:rPr>
              <w:t>. Правила хранения и транспортировка</w:t>
            </w:r>
          </w:p>
          <w:p w:rsidR="00C978F2" w:rsidRPr="004F4489" w:rsidRDefault="00C978F2" w:rsidP="00C978F2">
            <w:pPr>
              <w:pStyle w:val="a6"/>
              <w:tabs>
                <w:tab w:val="left" w:pos="7797"/>
              </w:tabs>
              <w:ind w:left="0" w:right="29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8F2" w:rsidRPr="004F4489" w:rsidRDefault="00C978F2" w:rsidP="00C978F2">
            <w:pPr>
              <w:pStyle w:val="a6"/>
              <w:tabs>
                <w:tab w:val="left" w:pos="7797"/>
              </w:tabs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 xml:space="preserve"> Хранить шкаф следует в заводской упаковке, в сухом закрытом помещении.</w:t>
            </w:r>
          </w:p>
          <w:p w:rsidR="00C978F2" w:rsidRPr="004F4489" w:rsidRDefault="00C978F2" w:rsidP="00C978F2">
            <w:pPr>
              <w:pStyle w:val="a6"/>
              <w:tabs>
                <w:tab w:val="left" w:pos="7797"/>
              </w:tabs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5.2.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 xml:space="preserve"> Складирование шкафов друг на друга </w:t>
            </w:r>
            <w:r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78F2" w:rsidRPr="004F4489" w:rsidRDefault="00C978F2" w:rsidP="00C978F2">
            <w:pPr>
              <w:pStyle w:val="a6"/>
              <w:tabs>
                <w:tab w:val="left" w:pos="7797"/>
              </w:tabs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5.3.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 xml:space="preserve"> Транспортировка шкафов осуществл</w:t>
            </w:r>
            <w:r>
              <w:rPr>
                <w:rFonts w:ascii="Times New Roman" w:hAnsi="Times New Roman"/>
                <w:sz w:val="24"/>
                <w:szCs w:val="24"/>
              </w:rPr>
              <w:t>яется в вертикальном положении.</w:t>
            </w:r>
          </w:p>
          <w:p w:rsidR="00C978F2" w:rsidRDefault="00C978F2" w:rsidP="00C978F2">
            <w:pPr>
              <w:pStyle w:val="a6"/>
              <w:ind w:left="0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6A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F4489">
              <w:rPr>
                <w:rFonts w:ascii="Times New Roman" w:hAnsi="Times New Roman"/>
                <w:b/>
                <w:sz w:val="24"/>
                <w:szCs w:val="24"/>
              </w:rPr>
              <w:t>. Гарантийные обязательства</w:t>
            </w:r>
          </w:p>
          <w:p w:rsidR="00C978F2" w:rsidRPr="004F4489" w:rsidRDefault="00C978F2" w:rsidP="00C978F2">
            <w:pPr>
              <w:pStyle w:val="a6"/>
              <w:ind w:left="0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8F2" w:rsidRPr="004F4489" w:rsidRDefault="00C978F2" w:rsidP="00C978F2">
            <w:pPr>
              <w:pStyle w:val="a6"/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>Предприятие-изготовитель гарантирует нормальную работу шкафа при соблюдении потребителем условий эксплуатации, правила хранения и транспортировки, указанные в данном руководстве.</w:t>
            </w:r>
          </w:p>
          <w:p w:rsidR="00C978F2" w:rsidRPr="004F4489" w:rsidRDefault="00C978F2" w:rsidP="00C978F2">
            <w:pPr>
              <w:pStyle w:val="a6"/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6.2.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 xml:space="preserve"> Завод принимает претензии по качеству продукции в течени</w:t>
            </w:r>
            <w:proofErr w:type="gramStart"/>
            <w:r w:rsidRPr="004F448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4F4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 месяцев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 xml:space="preserve"> с момента продажи.</w:t>
            </w:r>
          </w:p>
          <w:p w:rsidR="00C978F2" w:rsidRPr="004F4489" w:rsidRDefault="00C978F2" w:rsidP="00C978F2">
            <w:pPr>
              <w:pStyle w:val="a6"/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6.3.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 xml:space="preserve"> Предприятие оставляет за собой право изменения конструкции с целью улучшения потребительских качеств изделия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74C3" w:rsidRPr="00C074C3" w:rsidRDefault="00C978F2" w:rsidP="00C074C3">
            <w:pPr>
              <w:pStyle w:val="a6"/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687">
              <w:rPr>
                <w:rFonts w:ascii="Times New Roman" w:hAnsi="Times New Roman"/>
                <w:b/>
                <w:sz w:val="24"/>
                <w:szCs w:val="24"/>
              </w:rPr>
              <w:t>6.4.</w:t>
            </w:r>
            <w:r w:rsidRPr="004F4489">
              <w:rPr>
                <w:rFonts w:ascii="Times New Roman" w:hAnsi="Times New Roman"/>
                <w:sz w:val="24"/>
                <w:szCs w:val="24"/>
              </w:rPr>
              <w:t xml:space="preserve"> При предъявлении рекламаций необходимо приложить «Свидетельство о приемке».</w:t>
            </w:r>
          </w:p>
          <w:p w:rsidR="00CE65F4" w:rsidRPr="00C074C3" w:rsidRDefault="00C978F2" w:rsidP="00C074C3">
            <w:pPr>
              <w:pStyle w:val="a6"/>
              <w:ind w:left="567" w:righ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C3">
              <w:rPr>
                <w:rFonts w:ascii="Times New Roman" w:hAnsi="Times New Roman"/>
                <w:b/>
              </w:rPr>
              <w:t>6.5.</w:t>
            </w:r>
            <w:r w:rsidRPr="00C074C3">
              <w:rPr>
                <w:rFonts w:ascii="Times New Roman" w:hAnsi="Times New Roman"/>
              </w:rPr>
              <w:t xml:space="preserve"> Предприятие-изготовитель не несет ответственности за не соблюдения условий эксплуатации, правил хранения и транспортировки.</w:t>
            </w:r>
          </w:p>
          <w:p w:rsidR="00F107BB" w:rsidRPr="00C074C3" w:rsidRDefault="00F107BB" w:rsidP="00F107BB">
            <w:pPr>
              <w:rPr>
                <w:sz w:val="20"/>
                <w:szCs w:val="20"/>
              </w:rPr>
            </w:pPr>
          </w:p>
        </w:tc>
      </w:tr>
    </w:tbl>
    <w:p w:rsidR="00CE65F4" w:rsidRPr="00C074C3" w:rsidRDefault="00CE65F4" w:rsidP="00CE65F4"/>
    <w:sectPr w:rsidR="00CE65F4" w:rsidRPr="00C074C3" w:rsidSect="00915F08">
      <w:pgSz w:w="16838" w:h="11906" w:orient="landscape"/>
      <w:pgMar w:top="284" w:right="397" w:bottom="142" w:left="39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-FLEX Type A">
    <w:altName w:val="Courier New"/>
    <w:charset w:val="CC"/>
    <w:family w:val="auto"/>
    <w:pitch w:val="variable"/>
    <w:sig w:usb0="00000001" w:usb1="00000000" w:usb2="00000000" w:usb3="00000000" w:csb0="0000009F" w:csb1="00000000"/>
  </w:font>
  <w:font w:name="T-FLEX Type B">
    <w:altName w:val="Trebuchet MS"/>
    <w:charset w:val="CC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805E3"/>
    <w:multiLevelType w:val="multilevel"/>
    <w:tmpl w:val="0DCA5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CF"/>
    <w:rsid w:val="00071ED0"/>
    <w:rsid w:val="001B356E"/>
    <w:rsid w:val="00257172"/>
    <w:rsid w:val="00295A4C"/>
    <w:rsid w:val="00321E24"/>
    <w:rsid w:val="00330905"/>
    <w:rsid w:val="006E7BB1"/>
    <w:rsid w:val="008C7BFB"/>
    <w:rsid w:val="00915F08"/>
    <w:rsid w:val="00957E5E"/>
    <w:rsid w:val="009C470E"/>
    <w:rsid w:val="00A205AC"/>
    <w:rsid w:val="00BB54B8"/>
    <w:rsid w:val="00BE52EF"/>
    <w:rsid w:val="00C074C3"/>
    <w:rsid w:val="00C978F2"/>
    <w:rsid w:val="00CE65F4"/>
    <w:rsid w:val="00CF4151"/>
    <w:rsid w:val="00EB32CF"/>
    <w:rsid w:val="00F1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978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C978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978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C97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6DF5-6CB7-4E99-83C2-C6B9B453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"МЕТАЛЛЗАВОД"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Осокин</dc:creator>
  <cp:lastModifiedBy>Анастасия Бочарова</cp:lastModifiedBy>
  <cp:revision>13</cp:revision>
  <cp:lastPrinted>2013-01-10T08:22:00Z</cp:lastPrinted>
  <dcterms:created xsi:type="dcterms:W3CDTF">2013-01-10T08:17:00Z</dcterms:created>
  <dcterms:modified xsi:type="dcterms:W3CDTF">2013-02-25T07:15:00Z</dcterms:modified>
</cp:coreProperties>
</file>